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2E" w:rsidRPr="0093587B" w:rsidRDefault="004D582E" w:rsidP="004D582E">
      <w:pPr>
        <w:spacing w:before="50" w:line="500" w:lineRule="exact"/>
        <w:ind w:firstLineChars="0" w:firstLine="0"/>
        <w:rPr>
          <w:rFonts w:hint="eastAsia"/>
          <w:color w:val="000000"/>
          <w:sz w:val="28"/>
          <w:szCs w:val="28"/>
        </w:rPr>
      </w:pPr>
      <w:r w:rsidRPr="0093587B">
        <w:rPr>
          <w:rFonts w:ascii="黑体" w:eastAsia="黑体" w:hint="eastAsia"/>
          <w:color w:val="000000"/>
          <w:sz w:val="28"/>
          <w:szCs w:val="28"/>
        </w:rPr>
        <w:t>附件2</w:t>
      </w:r>
    </w:p>
    <w:p w:rsidR="004D582E" w:rsidRDefault="004D582E" w:rsidP="004D582E">
      <w:pPr>
        <w:spacing w:before="50" w:afterLines="50" w:after="156" w:line="500" w:lineRule="exact"/>
        <w:ind w:firstLineChars="0" w:firstLine="0"/>
        <w:jc w:val="center"/>
        <w:rPr>
          <w:rFonts w:hint="eastAsia"/>
          <w:color w:val="000000"/>
          <w:sz w:val="28"/>
          <w:szCs w:val="28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北京交通大学校内发文代字</w:t>
      </w:r>
    </w:p>
    <w:tbl>
      <w:tblPr>
        <w:tblpPr w:leftFromText="180" w:rightFromText="180" w:vertAnchor="text" w:tblpX="-351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231"/>
      </w:tblGrid>
      <w:tr w:rsidR="004D582E" w:rsidTr="004D582E">
        <w:trPr>
          <w:cantSplit/>
          <w:trHeight w:val="5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主办单位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rightChars="-33" w:right="-106"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发文代字</w:t>
            </w:r>
          </w:p>
        </w:tc>
      </w:tr>
      <w:tr w:rsidR="004D582E" w:rsidTr="004D582E">
        <w:trPr>
          <w:cantSplit/>
          <w:trHeight w:val="5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校务委员会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rightChars="-33" w:right="-106"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校务发</w:t>
            </w:r>
          </w:p>
        </w:tc>
      </w:tr>
      <w:tr w:rsidR="004D582E" w:rsidTr="004D582E">
        <w:trPr>
          <w:cantSplit/>
          <w:trHeight w:val="5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校学术委员会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rightChars="-33" w:right="-106"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校学术函/通</w:t>
            </w:r>
          </w:p>
        </w:tc>
      </w:tr>
      <w:tr w:rsidR="004D582E" w:rsidTr="004D582E">
        <w:trPr>
          <w:cantSplit/>
          <w:trHeight w:val="5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校学位委员会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rightChars="-33" w:right="-106"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校学位</w:t>
            </w:r>
            <w:r>
              <w:rPr>
                <w:rFonts w:hint="eastAsia"/>
                <w:sz w:val="28"/>
                <w:szCs w:val="28"/>
              </w:rPr>
              <w:t>函/通</w:t>
            </w:r>
          </w:p>
        </w:tc>
      </w:tr>
      <w:tr w:rsidR="004D582E" w:rsidTr="004D582E">
        <w:trPr>
          <w:cantSplit/>
          <w:trHeight w:val="5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中共北京交通大学保密委员会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rightChars="-33" w:right="-106"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校密发</w:t>
            </w:r>
          </w:p>
        </w:tc>
      </w:tr>
      <w:tr w:rsidR="004D582E" w:rsidTr="004D582E">
        <w:trPr>
          <w:cantSplit/>
          <w:trHeight w:val="5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学校保密办公室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rightChars="-33" w:right="-106"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密办函/通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中共北京交通大学纪律检查委员会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校纪发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北京交通大学工会委员会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校工发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共青团北京交通大学委员会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校团发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党委组织部（党校）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组函/通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党委宣传部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宣函/通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党委统战部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统函/通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纪委办、监察处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Pr="00DC4CFD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纪办函/通、纪廉、</w:t>
            </w:r>
          </w:p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纪转出、监函/通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巡察工作办公室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巡函/通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直属单位与机关党委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直属机关党发/通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学生工作部/处（资助中心）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离退休工作部/处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离退函/通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保卫部/处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保函/通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本科生院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本函/通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科研院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科函/发/通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重大项目办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重大函/通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人文社会科学处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社函/发/通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研究生院、研究生工作部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研函/通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lastRenderedPageBreak/>
              <w:t>人事处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人函/通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教师工作部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师函/通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国有资产管理处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国资函/通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计划财务处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财函/通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审计处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审函/通、综审、工审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发展规划与学科建设处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国际合作交流处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外函/通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就业与创业指导中心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就创函/通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基建与规划处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基函/通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新校区建设办公室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新建函/通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对外联络合作处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外联函/通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网信办、信息中心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网信办函/通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实验室安全管理处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实安函/通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图书馆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图函/通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档案馆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档函/通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后勤服务产业集团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勤函/通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校医院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医函/通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国际教育学院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留函/通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体育部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体函/通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出版社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版函/通</w:t>
            </w:r>
          </w:p>
        </w:tc>
      </w:tr>
      <w:tr w:rsidR="004D582E" w:rsidTr="004D582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资产经营有限公司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82E" w:rsidRDefault="004D582E" w:rsidP="00FF39C4">
            <w:pPr>
              <w:spacing w:line="480" w:lineRule="exact"/>
              <w:ind w:firstLineChars="0" w:firstLine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资函/发/通</w:t>
            </w:r>
          </w:p>
        </w:tc>
      </w:tr>
    </w:tbl>
    <w:p w:rsidR="004D582E" w:rsidRDefault="004D582E" w:rsidP="004D582E">
      <w:pPr>
        <w:widowControl/>
        <w:ind w:firstLine="640"/>
        <w:jc w:val="left"/>
        <w:rPr>
          <w:rFonts w:ascii="黑体" w:eastAsia="黑体" w:hAnsi="黑体"/>
        </w:rPr>
      </w:pPr>
    </w:p>
    <w:p w:rsidR="00222E5F" w:rsidRDefault="00127864" w:rsidP="004D582E">
      <w:pPr>
        <w:ind w:firstLineChars="0" w:firstLine="0"/>
      </w:pPr>
      <w:bookmarkStart w:id="0" w:name="_GoBack"/>
      <w:bookmarkEnd w:id="0"/>
    </w:p>
    <w:sectPr w:rsidR="0022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64" w:rsidRDefault="00127864" w:rsidP="004D582E">
      <w:pPr>
        <w:ind w:firstLine="640"/>
      </w:pPr>
      <w:r>
        <w:separator/>
      </w:r>
    </w:p>
  </w:endnote>
  <w:endnote w:type="continuationSeparator" w:id="0">
    <w:p w:rsidR="00127864" w:rsidRDefault="00127864" w:rsidP="004D582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64" w:rsidRDefault="00127864" w:rsidP="004D582E">
      <w:pPr>
        <w:ind w:firstLine="640"/>
      </w:pPr>
      <w:r>
        <w:separator/>
      </w:r>
    </w:p>
  </w:footnote>
  <w:footnote w:type="continuationSeparator" w:id="0">
    <w:p w:rsidR="00127864" w:rsidRDefault="00127864" w:rsidP="004D582E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D3"/>
    <w:rsid w:val="00127864"/>
    <w:rsid w:val="00441430"/>
    <w:rsid w:val="004D582E"/>
    <w:rsid w:val="00933E2E"/>
    <w:rsid w:val="009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6F645"/>
  <w15:chartTrackingRefBased/>
  <w15:docId w15:val="{F5A7C928-7AC4-489F-B4F6-E5C94B3C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2E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2E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宋阳</dc:creator>
  <cp:keywords/>
  <dc:description/>
  <cp:lastModifiedBy>宋阳</cp:lastModifiedBy>
  <cp:revision>2</cp:revision>
  <dcterms:created xsi:type="dcterms:W3CDTF">2025-10-16T03:30:00Z</dcterms:created>
  <dcterms:modified xsi:type="dcterms:W3CDTF">2025-10-16T03:30:00Z</dcterms:modified>
</cp:coreProperties>
</file>