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708" w:rsidRPr="0093587B" w:rsidRDefault="00C96708" w:rsidP="00C96708">
      <w:pPr>
        <w:widowControl/>
        <w:ind w:firstLineChars="0" w:firstLine="0"/>
        <w:jc w:val="left"/>
        <w:rPr>
          <w:rFonts w:ascii="黑体" w:eastAsia="黑体" w:hAnsi="黑体" w:hint="eastAsia"/>
          <w:sz w:val="28"/>
          <w:szCs w:val="28"/>
        </w:rPr>
      </w:pPr>
      <w:r w:rsidRPr="0093587B">
        <w:rPr>
          <w:rFonts w:ascii="黑体" w:eastAsia="黑体" w:hAnsi="黑体" w:hint="eastAsia"/>
          <w:sz w:val="28"/>
          <w:szCs w:val="28"/>
        </w:rPr>
        <w:t>附件3</w:t>
      </w:r>
    </w:p>
    <w:p w:rsidR="00C96708" w:rsidRPr="00DC4CFD" w:rsidRDefault="00C96708" w:rsidP="00C96708">
      <w:pPr>
        <w:pStyle w:val="1"/>
        <w:spacing w:line="720" w:lineRule="exact"/>
        <w:ind w:firstLineChars="0" w:firstLine="0"/>
        <w:jc w:val="center"/>
        <w:rPr>
          <w:rFonts w:ascii="方正小标宋简体" w:eastAsia="方正小标宋简体" w:hAnsi="仿宋_GB2312" w:hint="eastAsia"/>
          <w:sz w:val="40"/>
        </w:rPr>
      </w:pPr>
      <w:r w:rsidRPr="00DC4CFD">
        <w:rPr>
          <w:rFonts w:ascii="方正小标宋简体" w:eastAsia="方正小标宋简体" w:hint="eastAsia"/>
          <w:sz w:val="40"/>
        </w:rPr>
        <w:t>北京交通大学公文格式组成要素</w:t>
      </w:r>
    </w:p>
    <w:p w:rsidR="00C96708" w:rsidRDefault="00C96708" w:rsidP="00C96708">
      <w:pPr>
        <w:spacing w:beforeLines="80" w:before="249"/>
        <w:ind w:firstLine="640"/>
        <w:rPr>
          <w:rFonts w:hAnsi="宋体" w:hint="eastAsia"/>
          <w:szCs w:val="32"/>
        </w:rPr>
      </w:pPr>
      <w:r>
        <w:rPr>
          <w:rFonts w:hAnsi="宋体" w:hint="eastAsia"/>
          <w:szCs w:val="32"/>
        </w:rPr>
        <w:t>公文一般由份号、密级和保密期限、发文单位标志、发文字号、签发人、标题、主送、正文、附件说明、发文单位署名、成文日期、印章、附注、附件、抄送、印发单位、印发日期、公开属性、页码等组成。</w:t>
      </w:r>
      <w:r>
        <w:rPr>
          <w:rFonts w:cs="仿宋_GB2312" w:hint="eastAsia"/>
          <w:szCs w:val="32"/>
        </w:rPr>
        <w:t></w:t>
      </w:r>
    </w:p>
    <w:p w:rsidR="00C96708" w:rsidRDefault="00C96708" w:rsidP="00C96708">
      <w:pPr>
        <w:ind w:firstLine="640"/>
        <w:rPr>
          <w:rFonts w:hAnsi="宋体" w:hint="eastAsia"/>
          <w:szCs w:val="32"/>
        </w:rPr>
      </w:pPr>
      <w:r>
        <w:rPr>
          <w:rFonts w:hAnsi="宋体" w:hint="eastAsia"/>
          <w:szCs w:val="32"/>
        </w:rPr>
        <w:t>（一）份号。印制份数的顺序号。涉密公文应该标注份号。</w:t>
      </w:r>
    </w:p>
    <w:p w:rsidR="00C96708" w:rsidRDefault="00C96708" w:rsidP="00C96708">
      <w:pPr>
        <w:ind w:firstLine="640"/>
        <w:rPr>
          <w:rFonts w:hAnsi="宋体" w:hint="eastAsia"/>
          <w:szCs w:val="32"/>
        </w:rPr>
      </w:pPr>
      <w:r>
        <w:rPr>
          <w:rFonts w:hAnsi="宋体" w:hint="eastAsia"/>
          <w:szCs w:val="32"/>
        </w:rPr>
        <w:t>（二）密级和保密期限。公文的秘密等级和保密的期限。涉密公文应当由学校定密工作领导小组根据涉密程度分别标注“绝密”、“机密”、“秘密”和保密期限。标注了密级但未标注保密期限的公文，其保密期限按照绝密级30年、机密级20年、秘密级10年认定。</w:t>
      </w:r>
    </w:p>
    <w:p w:rsidR="00C96708" w:rsidRDefault="00C96708" w:rsidP="00C96708">
      <w:pPr>
        <w:ind w:firstLine="640"/>
        <w:rPr>
          <w:rFonts w:hAnsi="宋体" w:hint="eastAsia"/>
          <w:szCs w:val="32"/>
        </w:rPr>
      </w:pPr>
      <w:r>
        <w:rPr>
          <w:rFonts w:hAnsi="宋体" w:hint="eastAsia"/>
          <w:szCs w:val="32"/>
        </w:rPr>
        <w:t xml:space="preserve">（三）紧急程度。公文送达和办理的时限要求。根据紧急程度，紧急公文分别标注“特提”、“特急”、“加急”。 </w:t>
      </w:r>
    </w:p>
    <w:p w:rsidR="00C96708" w:rsidRDefault="00C96708" w:rsidP="00C96708">
      <w:pPr>
        <w:ind w:firstLine="640"/>
        <w:rPr>
          <w:rFonts w:hAnsi="宋体" w:hint="eastAsia"/>
          <w:szCs w:val="32"/>
        </w:rPr>
      </w:pPr>
      <w:r>
        <w:rPr>
          <w:rFonts w:hAnsi="宋体" w:hint="eastAsia"/>
          <w:szCs w:val="32"/>
        </w:rPr>
        <w:t>（四）发文单位标志。即公文的版头，由发文单位全称或者规范化简称加“文件”二字组成，也可以使用发文单位全称或者规范化简称。联合行文时，发文单位标志可以并用联合发文单位名称，主办单位排列在前，也可以单独用主办单位名称。</w:t>
      </w:r>
    </w:p>
    <w:p w:rsidR="00C96708" w:rsidRDefault="00C96708" w:rsidP="00C96708">
      <w:pPr>
        <w:ind w:firstLine="640"/>
        <w:rPr>
          <w:rFonts w:hAnsi="宋体" w:hint="eastAsia"/>
          <w:szCs w:val="32"/>
        </w:rPr>
      </w:pPr>
      <w:r>
        <w:rPr>
          <w:rFonts w:hAnsi="宋体" w:hint="eastAsia"/>
          <w:szCs w:val="32"/>
        </w:rPr>
        <w:t>（五）发文字号。由发文单位代字、年份、发文顺序号</w:t>
      </w:r>
      <w:r>
        <w:rPr>
          <w:rFonts w:hAnsi="宋体" w:hint="eastAsia"/>
          <w:szCs w:val="32"/>
        </w:rPr>
        <w:lastRenderedPageBreak/>
        <w:t>组成。以学校党政名义印发的公文和</w:t>
      </w:r>
      <w:r>
        <w:rPr>
          <w:rFonts w:hAnsi="宋体" w:hint="eastAsia"/>
          <w:color w:val="000000"/>
          <w:szCs w:val="32"/>
        </w:rPr>
        <w:t>以学校办公室（党委办公室、校长办公室）名义印发</w:t>
      </w:r>
      <w:r>
        <w:rPr>
          <w:rFonts w:hAnsi="宋体" w:hint="eastAsia"/>
          <w:szCs w:val="32"/>
        </w:rPr>
        <w:t>的公文，发文顺序号原则上由学校办统一编制。</w:t>
      </w:r>
    </w:p>
    <w:p w:rsidR="00C96708" w:rsidRDefault="00C96708" w:rsidP="00C96708">
      <w:pPr>
        <w:ind w:firstLine="640"/>
        <w:rPr>
          <w:rFonts w:hAnsi="宋体" w:hint="eastAsia"/>
          <w:szCs w:val="32"/>
        </w:rPr>
      </w:pPr>
      <w:r>
        <w:rPr>
          <w:rFonts w:hAnsi="宋体" w:hint="eastAsia"/>
          <w:szCs w:val="32"/>
        </w:rPr>
        <w:t>（六）签发人。上行文应当标注签发人姓名。联合上行文时，按公文版头的排序标注签发人姓名。</w:t>
      </w:r>
    </w:p>
    <w:p w:rsidR="00C96708" w:rsidRDefault="00C96708" w:rsidP="00C96708">
      <w:pPr>
        <w:ind w:firstLine="640"/>
        <w:rPr>
          <w:rFonts w:hAnsi="宋体" w:hint="eastAsia"/>
          <w:szCs w:val="32"/>
        </w:rPr>
      </w:pPr>
      <w:r>
        <w:rPr>
          <w:rFonts w:hAnsi="宋体" w:hint="eastAsia"/>
          <w:szCs w:val="32"/>
        </w:rPr>
        <w:t>（七）标题。由发文单位名称、事由、文种组成。标题应当准确、简要地概括公文的主要内容。一般使用小标宋体字，回行时要做到词意完整。</w:t>
      </w:r>
    </w:p>
    <w:p w:rsidR="00C96708" w:rsidRDefault="00C96708" w:rsidP="00C96708">
      <w:pPr>
        <w:ind w:firstLine="640"/>
        <w:rPr>
          <w:rFonts w:hAnsi="宋体" w:hint="eastAsia"/>
          <w:szCs w:val="32"/>
        </w:rPr>
      </w:pPr>
      <w:r>
        <w:rPr>
          <w:rFonts w:hAnsi="宋体" w:hint="eastAsia"/>
          <w:szCs w:val="32"/>
        </w:rPr>
        <w:t>（八）主送。公文的主要受理单位，应当使用单位全称、规范化简称或者同类型单位统称，并按照规范排序。</w:t>
      </w:r>
    </w:p>
    <w:p w:rsidR="00C96708" w:rsidRDefault="00C96708" w:rsidP="00C96708">
      <w:pPr>
        <w:ind w:firstLine="640"/>
        <w:rPr>
          <w:rFonts w:hAnsi="宋体" w:hint="eastAsia"/>
          <w:szCs w:val="32"/>
        </w:rPr>
      </w:pPr>
      <w:r>
        <w:rPr>
          <w:rFonts w:hAnsi="宋体" w:hint="eastAsia"/>
          <w:szCs w:val="32"/>
        </w:rPr>
        <w:t>（九）正文。公文的主体，用来表述公文的内容。</w:t>
      </w:r>
    </w:p>
    <w:p w:rsidR="00C96708" w:rsidRDefault="00C96708" w:rsidP="00C96708">
      <w:pPr>
        <w:ind w:firstLine="640"/>
        <w:rPr>
          <w:rFonts w:cs="仿宋_GB2312" w:hint="eastAsia"/>
          <w:szCs w:val="32"/>
        </w:rPr>
      </w:pPr>
      <w:r>
        <w:rPr>
          <w:rFonts w:hAnsi="宋体" w:hint="eastAsia"/>
          <w:szCs w:val="32"/>
        </w:rPr>
        <w:t>（十）附件说明。公文附件的顺序号和名称。在正文下空一行左空二字标明“附件：”和附件名称。如有多个附件，使用阿拉伯数字标注附件顺序号。</w:t>
      </w:r>
    </w:p>
    <w:p w:rsidR="00C96708" w:rsidRPr="00DC4CFD" w:rsidRDefault="00C96708" w:rsidP="00C96708">
      <w:pPr>
        <w:ind w:firstLine="640"/>
        <w:rPr>
          <w:rFonts w:hAnsi="宋体" w:hint="eastAsia"/>
          <w:szCs w:val="32"/>
        </w:rPr>
      </w:pPr>
      <w:r>
        <w:rPr>
          <w:rFonts w:hAnsi="宋体" w:hint="eastAsia"/>
          <w:szCs w:val="32"/>
        </w:rPr>
        <w:t>（十一）发文单位署名。署发文单位全称或者规范化简称。</w:t>
      </w:r>
    </w:p>
    <w:p w:rsidR="00C96708" w:rsidRDefault="00C96708" w:rsidP="00C96708">
      <w:pPr>
        <w:ind w:firstLine="640"/>
        <w:rPr>
          <w:rFonts w:hAnsi="宋体" w:hint="eastAsia"/>
          <w:szCs w:val="32"/>
        </w:rPr>
      </w:pPr>
      <w:r>
        <w:rPr>
          <w:rFonts w:hAnsi="宋体" w:hint="eastAsia"/>
          <w:szCs w:val="32"/>
        </w:rPr>
        <w:t>（十二）成文日期。署发文单位负责人签发或会议通过的日期，用阿拉伯数字标示。联合行文时，署最后签发单位负责人签发的日期。</w:t>
      </w:r>
    </w:p>
    <w:p w:rsidR="00C96708" w:rsidRDefault="00C96708" w:rsidP="00C96708">
      <w:pPr>
        <w:ind w:firstLine="640"/>
        <w:rPr>
          <w:rFonts w:hAnsi="宋体" w:hint="eastAsia"/>
          <w:szCs w:val="32"/>
        </w:rPr>
      </w:pPr>
      <w:r>
        <w:rPr>
          <w:rFonts w:hAnsi="宋体" w:hint="eastAsia"/>
          <w:szCs w:val="32"/>
        </w:rPr>
        <w:t>（十三）印章。纸质公文应当加盖发文单位印章，并与署名单位相符，电子公文可视情使用电子签章。有特定发文机关标志的普发性公文可以不加盖印章。</w:t>
      </w:r>
    </w:p>
    <w:p w:rsidR="00C96708" w:rsidRDefault="00C96708" w:rsidP="00C96708">
      <w:pPr>
        <w:ind w:firstLine="640"/>
        <w:rPr>
          <w:rFonts w:hAnsi="宋体" w:hint="eastAsia"/>
          <w:szCs w:val="32"/>
        </w:rPr>
      </w:pPr>
      <w:r>
        <w:rPr>
          <w:rFonts w:hAnsi="宋体" w:hint="eastAsia"/>
          <w:szCs w:val="32"/>
        </w:rPr>
        <w:lastRenderedPageBreak/>
        <w:t>（十四）附注。公文印送传达范围、联系人及电话、分送情况等需要说明的事项。居左空二字加圆括号编排在成文日期下一行。</w:t>
      </w:r>
    </w:p>
    <w:p w:rsidR="00C96708" w:rsidRDefault="00C96708" w:rsidP="00C96708">
      <w:pPr>
        <w:ind w:firstLine="640"/>
        <w:rPr>
          <w:rFonts w:hAnsi="宋体" w:hint="eastAsia"/>
          <w:szCs w:val="32"/>
        </w:rPr>
      </w:pPr>
      <w:r>
        <w:rPr>
          <w:rFonts w:hAnsi="宋体" w:hint="eastAsia"/>
          <w:szCs w:val="32"/>
        </w:rPr>
        <w:t>（十五）附件。公文正文的说明、补充或者参考资料，是公文的重要组成部分。</w:t>
      </w:r>
    </w:p>
    <w:p w:rsidR="00C96708" w:rsidRDefault="00C96708" w:rsidP="00C96708">
      <w:pPr>
        <w:ind w:firstLine="640"/>
        <w:rPr>
          <w:rFonts w:hAnsi="宋体" w:hint="eastAsia"/>
          <w:szCs w:val="32"/>
        </w:rPr>
      </w:pPr>
      <w:r>
        <w:rPr>
          <w:rFonts w:hAnsi="宋体" w:hint="eastAsia"/>
          <w:szCs w:val="32"/>
        </w:rPr>
        <w:t>（十六）版记。公文末页收条分隔线以下内容，包括抄送（或分送）单位、印发单位、印发日期、公开属性等。抄送（或分送）单位指除主送单位外需要执行或者知晓公文内容的其他单位，使用单位全称、规范化简称或者同类型单位统称，并按照规范排序。学校公文的印发单位为学校办公室。</w:t>
      </w:r>
    </w:p>
    <w:p w:rsidR="00C96708" w:rsidRDefault="00C96708" w:rsidP="00C96708">
      <w:pPr>
        <w:spacing w:before="50" w:line="500" w:lineRule="exact"/>
        <w:ind w:firstLine="640"/>
        <w:rPr>
          <w:rFonts w:hAnsi="宋体" w:hint="eastAsia"/>
          <w:szCs w:val="32"/>
        </w:rPr>
      </w:pPr>
      <w:r>
        <w:rPr>
          <w:rFonts w:hAnsi="宋体" w:hint="eastAsia"/>
          <w:szCs w:val="32"/>
        </w:rPr>
        <w:t>（十七）页码。公文页数顺序号。附件与正文一起装订时，页码应当连续编排。</w:t>
      </w:r>
    </w:p>
    <w:p w:rsidR="00222E5F" w:rsidRDefault="007E396E" w:rsidP="00C96708">
      <w:pPr>
        <w:ind w:firstLineChars="0" w:firstLine="0"/>
      </w:pPr>
      <w:bookmarkStart w:id="0" w:name="_GoBack"/>
      <w:bookmarkEnd w:id="0"/>
    </w:p>
    <w:sectPr w:rsidR="00222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96E" w:rsidRDefault="007E396E" w:rsidP="00C96708">
      <w:pPr>
        <w:ind w:firstLine="640"/>
      </w:pPr>
      <w:r>
        <w:separator/>
      </w:r>
    </w:p>
  </w:endnote>
  <w:endnote w:type="continuationSeparator" w:id="0">
    <w:p w:rsidR="007E396E" w:rsidRDefault="007E396E" w:rsidP="00C96708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96E" w:rsidRDefault="007E396E" w:rsidP="00C96708">
      <w:pPr>
        <w:ind w:firstLine="640"/>
      </w:pPr>
      <w:r>
        <w:separator/>
      </w:r>
    </w:p>
  </w:footnote>
  <w:footnote w:type="continuationSeparator" w:id="0">
    <w:p w:rsidR="007E396E" w:rsidRDefault="007E396E" w:rsidP="00C96708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47"/>
    <w:rsid w:val="00021347"/>
    <w:rsid w:val="00441430"/>
    <w:rsid w:val="007E396E"/>
    <w:rsid w:val="00933E2E"/>
    <w:rsid w:val="00C9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9AB56"/>
  <w15:chartTrackingRefBased/>
  <w15:docId w15:val="{0AAD3CE9-6488-4AC8-997A-2C8AA358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708"/>
    <w:pPr>
      <w:widowControl w:val="0"/>
      <w:ind w:firstLineChars="200" w:firstLine="200"/>
      <w:jc w:val="both"/>
    </w:pPr>
    <w:rPr>
      <w:rFonts w:ascii="仿宋_GB2312" w:eastAsia="仿宋_GB2312" w:hAnsi="仿宋_GB2312" w:cs="Times New Roman"/>
      <w:sz w:val="32"/>
    </w:rPr>
  </w:style>
  <w:style w:type="paragraph" w:styleId="1">
    <w:name w:val="heading 1"/>
    <w:basedOn w:val="a"/>
    <w:next w:val="a"/>
    <w:link w:val="1Char"/>
    <w:uiPriority w:val="9"/>
    <w:qFormat/>
    <w:rsid w:val="00C96708"/>
    <w:pPr>
      <w:keepNext/>
      <w:keepLines/>
      <w:outlineLvl w:val="0"/>
    </w:pPr>
    <w:rPr>
      <w:rFonts w:ascii="黑体" w:eastAsia="黑体" w:hAnsi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67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6708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6708"/>
    <w:rPr>
      <w:sz w:val="18"/>
      <w:szCs w:val="18"/>
    </w:rPr>
  </w:style>
  <w:style w:type="character" w:customStyle="1" w:styleId="10">
    <w:name w:val="标题 1 字符"/>
    <w:basedOn w:val="a0"/>
    <w:uiPriority w:val="9"/>
    <w:rsid w:val="00C96708"/>
    <w:rPr>
      <w:rFonts w:ascii="仿宋_GB2312" w:eastAsia="仿宋_GB2312" w:hAnsi="仿宋_GB2312" w:cs="Times New Roman"/>
      <w:b/>
      <w:bCs/>
      <w:kern w:val="44"/>
      <w:sz w:val="44"/>
      <w:szCs w:val="44"/>
    </w:rPr>
  </w:style>
  <w:style w:type="character" w:customStyle="1" w:styleId="1Char">
    <w:name w:val="标题 1 Char"/>
    <w:link w:val="1"/>
    <w:uiPriority w:val="9"/>
    <w:rsid w:val="00C96708"/>
    <w:rPr>
      <w:rFonts w:ascii="黑体" w:eastAsia="黑体" w:hAnsi="黑体" w:cs="Times New Roman"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宋阳</dc:creator>
  <cp:keywords/>
  <dc:description/>
  <cp:lastModifiedBy>宋阳</cp:lastModifiedBy>
  <cp:revision>2</cp:revision>
  <dcterms:created xsi:type="dcterms:W3CDTF">2025-10-16T03:31:00Z</dcterms:created>
  <dcterms:modified xsi:type="dcterms:W3CDTF">2025-10-16T03:31:00Z</dcterms:modified>
</cp:coreProperties>
</file>